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F8" w:rsidRPr="00DB6EF8" w:rsidRDefault="00DB6EF8" w:rsidP="00DB6EF8">
      <w:pPr>
        <w:spacing w:line="240" w:lineRule="auto"/>
        <w:jc w:val="center"/>
        <w:rPr>
          <w:rFonts w:eastAsia="Calibri" w:cs="Times New Roman"/>
          <w:sz w:val="36"/>
          <w:szCs w:val="36"/>
        </w:rPr>
      </w:pPr>
      <w:r w:rsidRPr="00DB6EF8">
        <w:rPr>
          <w:rFonts w:eastAsia="Calibri" w:cs="Times New Roman"/>
          <w:sz w:val="36"/>
          <w:szCs w:val="36"/>
        </w:rPr>
        <w:t>Пояснительная записка</w:t>
      </w:r>
    </w:p>
    <w:p w:rsidR="00DB6EF8" w:rsidRPr="00DB6EF8" w:rsidRDefault="00DB6EF8" w:rsidP="00DB6EF8">
      <w:pPr>
        <w:pStyle w:val="Style2"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DB6EF8">
        <w:rPr>
          <w:rFonts w:ascii="Times New Roman" w:hAnsi="Times New Roman"/>
          <w:sz w:val="28"/>
          <w:szCs w:val="28"/>
        </w:rPr>
        <w:t>к проекту приказа комитета по финансам администрации Ханты-Мансийского района «</w:t>
      </w:r>
      <w:r w:rsidRPr="00DB6EF8">
        <w:rPr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 в приказ комитета по финансам администрации Ханты-Мансийского района от 17.04.2017 № 06-03-05/64 «Об утверждении типовых форм соглашений</w:t>
      </w:r>
      <w:r w:rsidRPr="00DB6EF8">
        <w:rPr>
          <w:rFonts w:ascii="Times New Roman" w:hAnsi="Times New Roman"/>
          <w:color w:val="000000" w:themeColor="text1"/>
          <w:sz w:val="28"/>
          <w:szCs w:val="28"/>
        </w:rPr>
        <w:t xml:space="preserve"> (договоров) 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услуг»»</w:t>
      </w:r>
      <w:proofErr w:type="gramEnd"/>
    </w:p>
    <w:p w:rsidR="00DB6EF8" w:rsidRPr="00DB6EF8" w:rsidRDefault="00DB6EF8" w:rsidP="001B14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EF8" w:rsidRDefault="001B1407" w:rsidP="001B140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C173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1731D" w:rsidRPr="00C1731D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тверждения форм дополнительных соглашений,</w:t>
      </w:r>
      <w:r w:rsidRPr="00C9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95793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DB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F8" w:rsidRPr="00DB6EF8">
        <w:rPr>
          <w:rFonts w:ascii="Times New Roman" w:hAnsi="Times New Roman" w:cs="Times New Roman"/>
          <w:sz w:val="28"/>
          <w:szCs w:val="28"/>
        </w:rPr>
        <w:t xml:space="preserve">комитета по финансам администрации Ханты-Мансийского района </w:t>
      </w:r>
      <w:r w:rsidR="00DB6EF8" w:rsidRPr="00DB6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17.04.2017 № 06-03-05/64</w:t>
      </w:r>
      <w:r w:rsidR="00DB6E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вносятся следующие изменения:</w:t>
      </w:r>
    </w:p>
    <w:p w:rsidR="00C1731D" w:rsidRPr="00C1731D" w:rsidRDefault="00C1731D" w:rsidP="00C1731D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7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</w:t>
      </w:r>
      <w:r w:rsidRPr="00C17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риложение 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приказу комитета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добавлено </w:t>
      </w:r>
      <w:r w:rsidRPr="00C1731D">
        <w:rPr>
          <w:rFonts w:ascii="Times New Roman" w:hAnsi="Times New Roman" w:cs="Times New Roman"/>
          <w:sz w:val="28"/>
          <w:szCs w:val="28"/>
        </w:rPr>
        <w:t>Приложение №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1731D">
        <w:rPr>
          <w:rFonts w:ascii="Times New Roman" w:hAnsi="Times New Roman" w:cs="Times New Roman"/>
          <w:sz w:val="28"/>
          <w:szCs w:val="28"/>
        </w:rPr>
        <w:t>«</w:t>
      </w:r>
      <w:r w:rsidRPr="00C1731D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C1731D">
        <w:rPr>
          <w:rFonts w:ascii="Times New Roman" w:hAnsi="Times New Roman" w:cs="Times New Roman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 Ханты-Мансийского района</w:t>
      </w:r>
      <w:r w:rsidRPr="00C1731D">
        <w:rPr>
          <w:rFonts w:ascii="Times New Roman" w:hAnsi="Times New Roman" w:cs="Times New Roman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муниципального</w:t>
      </w:r>
      <w:r w:rsidRPr="00C1731D">
        <w:rPr>
          <w:rFonts w:ascii="Times New Roman" w:hAnsi="Times New Roman" w:cs="Times New Roman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</w:t>
      </w:r>
      <w:r w:rsidRPr="00C1731D">
        <w:rPr>
          <w:rFonts w:ascii="Times New Roman" w:hAnsi="Times New Roman" w:cs="Times New Roman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 на финансовое</w:t>
      </w:r>
      <w:r w:rsidRPr="00C1731D">
        <w:rPr>
          <w:rFonts w:ascii="Times New Roman" w:hAnsi="Times New Roman" w:cs="Times New Roman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</w:t>
      </w:r>
      <w:r w:rsidRPr="00C1731D">
        <w:rPr>
          <w:rFonts w:ascii="Times New Roman" w:hAnsi="Times New Roman" w:cs="Times New Roman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sz w:val="28"/>
          <w:szCs w:val="28"/>
        </w:rPr>
        <w:t>товаров (за исключением подакцизных товаров, кроме</w:t>
      </w:r>
      <w:r w:rsidRPr="00C1731D">
        <w:rPr>
          <w:rFonts w:ascii="Times New Roman" w:hAnsi="Times New Roman" w:cs="Times New Roman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sz w:val="28"/>
          <w:szCs w:val="28"/>
        </w:rPr>
        <w:t>автомобилей легковых и мотоциклов, винодельческих</w:t>
      </w:r>
      <w:r w:rsidRPr="00C1731D">
        <w:rPr>
          <w:rFonts w:ascii="Times New Roman" w:hAnsi="Times New Roman" w:cs="Times New Roman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</w:t>
      </w:r>
      <w:r w:rsidRPr="00C1731D">
        <w:rPr>
          <w:rFonts w:ascii="Times New Roman" w:hAnsi="Times New Roman" w:cs="Times New Roman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sz w:val="28"/>
          <w:szCs w:val="28"/>
        </w:rPr>
        <w:t>на территории Российской Федерации винограда),</w:t>
      </w:r>
      <w:r w:rsidRPr="00C1731D">
        <w:rPr>
          <w:rFonts w:ascii="Times New Roman" w:hAnsi="Times New Roman" w:cs="Times New Roman"/>
          <w:sz w:val="28"/>
          <w:szCs w:val="28"/>
        </w:rPr>
        <w:t xml:space="preserve"> </w:t>
      </w:r>
      <w:r w:rsidRPr="00C1731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6EF8" w:rsidRPr="00CA74AC" w:rsidRDefault="00CA74AC" w:rsidP="00CA74AC">
      <w:pPr>
        <w:pStyle w:val="ConsPlusNormal"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74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приложение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CA74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приказу комитета добавлено Приложение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CA74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CA74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«Дополнительное соглашение к соглашению о предоставлении из бюджета Ханты-Мансийского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услуг».</w:t>
      </w:r>
      <w:proofErr w:type="gramEnd"/>
    </w:p>
    <w:p w:rsidR="007B4229" w:rsidRPr="00CA74AC" w:rsidRDefault="007B4229" w:rsidP="00DB6E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229" w:rsidRDefault="007B4229" w:rsidP="00DB6E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4AC" w:rsidRDefault="00CA74AC" w:rsidP="00DB6EF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B4229" w:rsidRPr="007B4229" w:rsidRDefault="00CA74AC" w:rsidP="007B42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бюджету                                              </w:t>
      </w:r>
      <w:proofErr w:type="spellStart"/>
      <w:r>
        <w:rPr>
          <w:sz w:val="28"/>
          <w:szCs w:val="28"/>
        </w:rPr>
        <w:t>С.А.Собянин</w:t>
      </w:r>
      <w:proofErr w:type="spellEnd"/>
    </w:p>
    <w:sectPr w:rsidR="007B4229" w:rsidRPr="007B4229" w:rsidSect="0003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97"/>
    <w:multiLevelType w:val="hybridMultilevel"/>
    <w:tmpl w:val="BC3608D6"/>
    <w:lvl w:ilvl="0" w:tplc="1460F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954B2"/>
    <w:multiLevelType w:val="hybridMultilevel"/>
    <w:tmpl w:val="9C62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550F"/>
    <w:multiLevelType w:val="hybridMultilevel"/>
    <w:tmpl w:val="BC3608D6"/>
    <w:lvl w:ilvl="0" w:tplc="1460F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6420A6"/>
    <w:multiLevelType w:val="hybridMultilevel"/>
    <w:tmpl w:val="AAB0B1A8"/>
    <w:lvl w:ilvl="0" w:tplc="0B8EB1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407"/>
    <w:rsid w:val="00030B28"/>
    <w:rsid w:val="001B1407"/>
    <w:rsid w:val="001C6002"/>
    <w:rsid w:val="00523A5F"/>
    <w:rsid w:val="005B68D6"/>
    <w:rsid w:val="007B4229"/>
    <w:rsid w:val="009E3AC7"/>
    <w:rsid w:val="00C1731D"/>
    <w:rsid w:val="00CA74AC"/>
    <w:rsid w:val="00D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F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1407"/>
    <w:rPr>
      <w:color w:val="0000FF"/>
      <w:u w:val="single"/>
    </w:rPr>
  </w:style>
  <w:style w:type="paragraph" w:customStyle="1" w:styleId="Style2">
    <w:name w:val="Style2"/>
    <w:basedOn w:val="a"/>
    <w:uiPriority w:val="99"/>
    <w:rsid w:val="00DB6EF8"/>
    <w:pPr>
      <w:widowControl w:val="0"/>
      <w:autoSpaceDE w:val="0"/>
      <w:autoSpaceDN w:val="0"/>
      <w:adjustRightInd w:val="0"/>
      <w:spacing w:line="391" w:lineRule="exac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Title">
    <w:name w:val="ConsPlusTitle"/>
    <w:rsid w:val="00DB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DB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B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SobyaninSA</dc:creator>
  <cp:lastModifiedBy>Е.А. Лашова</cp:lastModifiedBy>
  <cp:revision>5</cp:revision>
  <dcterms:created xsi:type="dcterms:W3CDTF">2018-01-22T05:57:00Z</dcterms:created>
  <dcterms:modified xsi:type="dcterms:W3CDTF">2019-04-04T07:02:00Z</dcterms:modified>
</cp:coreProperties>
</file>